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D6" w:rsidRDefault="009E0AD6" w:rsidP="00E062ED"/>
    <w:p w:rsidR="009E0AD6" w:rsidRDefault="009E0AD6" w:rsidP="00E062ED"/>
    <w:p w:rsidR="009E0AD6" w:rsidRPr="00E062ED" w:rsidRDefault="009E0AD6" w:rsidP="009E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- ДЕТСКИЙ САД № 43</w:t>
      </w:r>
    </w:p>
    <w:p w:rsidR="007226B2" w:rsidRPr="007226B2" w:rsidRDefault="009E0AD6" w:rsidP="0072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</w:pPr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«ЗОЛОТОЙ ПЕТУШОК»</w:t>
      </w:r>
    </w:p>
    <w:p w:rsidR="009E0AD6" w:rsidRDefault="009E0AD6" w:rsidP="009E0AD6">
      <w:pPr>
        <w:tabs>
          <w:tab w:val="left" w:pos="8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72" w:type="dxa"/>
        <w:tblInd w:w="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601"/>
      </w:tblGrid>
      <w:tr w:rsidR="009E0AD6" w:rsidTr="00F94DDA">
        <w:tc>
          <w:tcPr>
            <w:tcW w:w="4471" w:type="dxa"/>
          </w:tcPr>
          <w:p w:rsidR="009E0AD6" w:rsidRDefault="009E0AD6" w:rsidP="00E37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</w:tcPr>
          <w:p w:rsidR="009E0AD6" w:rsidRPr="009E0AD6" w:rsidRDefault="007226B2" w:rsidP="00E376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B86847" wp14:editId="07854B1B">
                  <wp:extent cx="1818329" cy="13027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13" cy="131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0AD6" w:rsidRPr="009E0A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</w:tbl>
    <w:p w:rsidR="009E0AD6" w:rsidRDefault="009E0AD6" w:rsidP="00F9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D6" w:rsidRPr="00E062ED" w:rsidRDefault="009E0AD6" w:rsidP="009E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D6" w:rsidRDefault="009E0AD6" w:rsidP="009E0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</w:pPr>
      <w:r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План по противодействию коррупции</w:t>
      </w:r>
    </w:p>
    <w:p w:rsidR="009E0AD6" w:rsidRPr="00E062ED" w:rsidRDefault="009E0AD6" w:rsidP="009E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МБДОУ ЦРР </w:t>
      </w:r>
      <w:r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детском саду № 43 «Золотой петушок»</w:t>
      </w:r>
    </w:p>
    <w:p w:rsidR="009E0AD6" w:rsidRDefault="009E0AD6" w:rsidP="009E0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2021</w:t>
      </w:r>
      <w:r w:rsidRPr="00E062ED">
        <w:rPr>
          <w:rFonts w:ascii="Times New Roman" w:eastAsia="Times New Roman" w:hAnsi="Times New Roman" w:cs="Times New Roman"/>
          <w:b/>
          <w:bCs/>
          <w:color w:val="3A3A40"/>
          <w:sz w:val="30"/>
          <w:szCs w:val="30"/>
          <w:lang w:eastAsia="ru-RU"/>
        </w:rPr>
        <w:t xml:space="preserve"> год</w:t>
      </w:r>
    </w:p>
    <w:p w:rsidR="00F94DDA" w:rsidRPr="00E062ED" w:rsidRDefault="00F94DDA" w:rsidP="009E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D6" w:rsidRPr="007D688D" w:rsidRDefault="009E0AD6" w:rsidP="00F94D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</w:pPr>
      <w:r w:rsidRPr="00E062ED"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>Меры по совершенствованию функционирования МБДОУ ЦРР в целях</w:t>
      </w:r>
      <w:r>
        <w:rPr>
          <w:rFonts w:ascii="Times New Roman" w:eastAsia="Times New Roman" w:hAnsi="Times New Roman" w:cs="Times New Roman"/>
          <w:b/>
          <w:bCs/>
          <w:color w:val="3A3A40"/>
          <w:sz w:val="24"/>
          <w:szCs w:val="24"/>
          <w:lang w:eastAsia="ru-RU"/>
        </w:rPr>
        <w:t xml:space="preserve"> противодействия коррупции</w:t>
      </w:r>
    </w:p>
    <w:tbl>
      <w:tblPr>
        <w:tblW w:w="10790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560"/>
        <w:gridCol w:w="3118"/>
        <w:gridCol w:w="16"/>
      </w:tblGrid>
      <w:tr w:rsidR="009E0AD6" w:rsidRPr="00E062ED" w:rsidTr="00E3763A">
        <w:trPr>
          <w:gridAfter w:val="1"/>
          <w:wAfter w:w="16" w:type="dxa"/>
          <w:trHeight w:val="9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u w:val="single"/>
                <w:lang w:eastAsia="ru-RU"/>
              </w:rPr>
              <w:t>Наименование мероприятия</w:t>
            </w:r>
          </w:p>
          <w:p w:rsidR="009E0AD6" w:rsidRPr="00E062ED" w:rsidRDefault="009E0AD6" w:rsidP="00E3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Ответственный</w:t>
            </w:r>
          </w:p>
          <w:p w:rsidR="009E0AD6" w:rsidRPr="00E062ED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</w:tc>
      </w:tr>
      <w:tr w:rsidR="009E0AD6" w:rsidRPr="00E062ED" w:rsidTr="00E3763A">
        <w:trPr>
          <w:gridAfter w:val="1"/>
          <w:wAfter w:w="16" w:type="dxa"/>
          <w:trHeight w:val="9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E0AD6" w:rsidRPr="00E062ED" w:rsidTr="00E3763A">
        <w:trPr>
          <w:gridAfter w:val="1"/>
          <w:wAfter w:w="16" w:type="dxa"/>
          <w:trHeight w:val="11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1.2.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9E0AD6" w:rsidRPr="00E062ED" w:rsidTr="00E3763A">
        <w:trPr>
          <w:gridAfter w:val="1"/>
          <w:wAfter w:w="16" w:type="dxa"/>
          <w:trHeight w:val="8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1.3. Внесение изменений в кодекс профессиональной этики педагогических работников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4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УВР, воспитатели групп,</w:t>
            </w:r>
            <w:r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родители воспитанников</w:t>
            </w:r>
          </w:p>
        </w:tc>
      </w:tr>
      <w:tr w:rsidR="009E0AD6" w:rsidRPr="00E062ED" w:rsidTr="00E3763A">
        <w:trPr>
          <w:gridAfter w:val="1"/>
          <w:wAfter w:w="16" w:type="dxa"/>
          <w:trHeight w:val="5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1.4. Проведение информационно-разъяснительной работы с сотрудниками МБДОУ ЦРР о нормах Федерального закона от 25.12.2008 № 273-ФЗ "О противодействии коррупции"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9E0AD6" w:rsidRPr="00E062ED" w:rsidTr="00E3763A">
        <w:trPr>
          <w:gridAfter w:val="1"/>
          <w:wAfter w:w="16" w:type="dxa"/>
          <w:trHeight w:val="4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1.5. Оборудование стенда "Коррупции - нет!"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9E0AD6" w:rsidRPr="00E062ED" w:rsidTr="00E3763A">
        <w:trPr>
          <w:gridAfter w:val="1"/>
          <w:wAfter w:w="16" w:type="dxa"/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1.6.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gridAfter w:val="1"/>
          <w:wAfter w:w="16" w:type="dxa"/>
          <w:trHeight w:val="16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1.7. Разработка и утверждение локальных актов МБДОУ ЦРР, устанавливающих систему внутреннего контроля финансово-хозяйственной деятельности.</w:t>
            </w:r>
          </w:p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Разработка и утверждение плана-графика внутренних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E0AD6" w:rsidRPr="00E062ED" w:rsidTr="00E3763A">
        <w:trPr>
          <w:gridAfter w:val="1"/>
          <w:wAfter w:w="16" w:type="dxa"/>
          <w:trHeight w:val="55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2. Меры по правовому просвещению и повышению антикоррупционной компетентности сотрудников, воспитанников МБДОУ ЦРР и их родителей</w:t>
            </w:r>
          </w:p>
        </w:tc>
      </w:tr>
      <w:tr w:rsidR="009E0AD6" w:rsidRPr="00E062ED" w:rsidTr="00E3763A">
        <w:trPr>
          <w:gridAfter w:val="1"/>
          <w:wAfter w:w="16" w:type="dxa"/>
          <w:trHeight w:val="7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lastRenderedPageBreak/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Ежегодно 9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УВР, воспитатели групп,</w:t>
            </w:r>
          </w:p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музыкальный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руководитель, инструктор по ФИЗО</w:t>
            </w:r>
          </w:p>
        </w:tc>
      </w:tr>
      <w:tr w:rsidR="009E0AD6" w:rsidRPr="00E062ED" w:rsidTr="00E3763A">
        <w:trPr>
          <w:trHeight w:val="5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2.2. Проведение месячника гражданской и правовой сознательности "Мой выбор"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Ежегодно декабрь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УВР, воспитатели групп</w:t>
            </w:r>
          </w:p>
        </w:tc>
      </w:tr>
      <w:tr w:rsidR="009E0AD6" w:rsidRPr="00E062ED" w:rsidTr="00E3763A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2.3. Изготовление памяток для родителей: "Если у вас требуют взятку";</w:t>
            </w:r>
          </w:p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"Взяткой могут быть...!</w:t>
            </w:r>
          </w:p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"Это важно знать!"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</w:p>
          <w:p w:rsidR="009E0AD6" w:rsidRPr="00E062ED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Воспитатели</w:t>
            </w:r>
          </w:p>
          <w:p w:rsidR="009E0AD6" w:rsidRPr="00E062ED" w:rsidRDefault="009E0AD6" w:rsidP="00E3763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групп</w:t>
            </w:r>
            <w:proofErr w:type="gramEnd"/>
          </w:p>
        </w:tc>
      </w:tr>
      <w:tr w:rsidR="009E0AD6" w:rsidRPr="00E062ED" w:rsidTr="00E3763A">
        <w:trPr>
          <w:trHeight w:val="8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2.4. Конкурс среди воспитателей МБДОУ ЦРР на лучшую методику проведения занятия по антикоррупционной тематике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trHeight w:val="5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2.5. Проведение выставки рисунков "Я и мои права"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trHeight w:val="11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2.6. Организация и проведение ежегодных театрализованных и ролевых игр в целях привлечения внимания воспитанников к проблемам противостояния коррупционным правонарушениям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trHeight w:val="283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b/>
                <w:bCs/>
                <w:color w:val="3A3A40"/>
                <w:sz w:val="24"/>
                <w:szCs w:val="24"/>
                <w:lang w:eastAsia="ru-RU"/>
              </w:rPr>
              <w:t>3. Взаимодействие МБДОУ ЦРР и родителей (законных представителей) воспитанников</w:t>
            </w:r>
          </w:p>
        </w:tc>
      </w:tr>
      <w:tr w:rsidR="009E0AD6" w:rsidRPr="00E062ED" w:rsidTr="00E3763A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3.1. Информирование родителей (законных представителей) о правилах приема в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</w:t>
            </w:r>
          </w:p>
        </w:tc>
      </w:tr>
      <w:tr w:rsidR="009E0AD6" w:rsidRPr="00E062ED" w:rsidTr="00E3763A">
        <w:trPr>
          <w:trHeight w:val="1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3.2. Обеспечение наличия в МБДОУ ЦРР уголка потребителя образовательных услуг, книги жалоб и предложений.</w:t>
            </w:r>
          </w:p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Проведение анализа и </w:t>
            </w: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контроля устранения обоснованных жалоб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и замечаний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 квартал Постоянно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</w:t>
            </w:r>
          </w:p>
        </w:tc>
      </w:tr>
      <w:tr w:rsidR="009E0AD6" w:rsidRPr="00E062ED" w:rsidTr="00E3763A">
        <w:trPr>
          <w:trHeight w:val="1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3.3. Разработка информационно-методического Справочника для родителей (на сайте учреждения) для обеспечения доступа родителям к правовой и социально-значимой информации о деятельности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1 квартал (оформление)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Заведующий, заместитель заведующего по УВР, воспитатели</w:t>
            </w:r>
          </w:p>
        </w:tc>
      </w:tr>
      <w:tr w:rsidR="009E0AD6" w:rsidRPr="00E062ED" w:rsidTr="00E3763A">
        <w:trPr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3.4. Обновление информации Справочника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Ежегодно</w:t>
            </w:r>
          </w:p>
        </w:tc>
        <w:tc>
          <w:tcPr>
            <w:tcW w:w="3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trHeight w:val="13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3.5. Проведение ежегодного опроса родителей воспитанников МБДОУ ЦРР с целью определения степени их удовлетворенности работой МБДОУ,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9E0AD6" w:rsidRPr="00E062ED" w:rsidTr="00E3763A">
        <w:trPr>
          <w:trHeight w:val="11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3.6. Размещение на сайте МБДОУ ЦРР ежегодного публичного отчета заведующего об образовательной, финансово-хозяйственной и </w:t>
            </w:r>
            <w:proofErr w:type="spell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здоровьесберегающей</w:t>
            </w:r>
            <w:proofErr w:type="spell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9E0AD6" w:rsidRPr="00E062ED" w:rsidTr="00E3763A">
        <w:trPr>
          <w:trHeight w:val="14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3.7. Обеспечение функционирования сайта МБДОУ ЦРР для размещения на нем информации о деятельности МБДОУ, правил приема воспитанников, публичного доклада руководителя МБДОУ ЦРР (в соответствии с Федеральным законом от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</w:rPr>
              <w:t xml:space="preserve">29.12.2012 № </w:t>
            </w: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gridAfter w:val="1"/>
          <w:wAfter w:w="16" w:type="dxa"/>
          <w:trHeight w:val="7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Заместитель заведующего по УВР</w:t>
            </w:r>
          </w:p>
        </w:tc>
      </w:tr>
      <w:tr w:rsidR="009E0AD6" w:rsidRPr="00E062ED" w:rsidTr="00E3763A">
        <w:trPr>
          <w:gridAfter w:val="1"/>
          <w:wAfter w:w="16" w:type="dxa"/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lastRenderedPageBreak/>
              <w:t>3.8. Пополнение методических материалов раздела "Противодействие коррупции" на сайте организации для обеспечения открытости деятельности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D6" w:rsidRPr="00E062ED" w:rsidTr="00E3763A">
        <w:trPr>
          <w:gridAfter w:val="1"/>
          <w:wAfter w:w="16" w:type="dxa"/>
          <w:trHeight w:val="22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lastRenderedPageBreak/>
              <w:t>3.9. Систематизация работы органов коллегиального управления МБДОУ ЦРР обладающих полномочиями по распределению средств стимулирующей части фонда оплаты труда:</w:t>
            </w:r>
          </w:p>
          <w:p w:rsidR="009E0AD6" w:rsidRPr="00E062ED" w:rsidRDefault="009E0AD6" w:rsidP="00E376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управляющего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совета;</w:t>
            </w:r>
          </w:p>
          <w:p w:rsidR="009E0AD6" w:rsidRPr="00E062ED" w:rsidRDefault="009E0AD6" w:rsidP="00E376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</w:pPr>
            <w:proofErr w:type="gramStart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комиссии</w:t>
            </w:r>
            <w:proofErr w:type="gramEnd"/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 xml:space="preserve"> по распределению стимулирующих выплат сотрудникам МБДОУ ЦРР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0AD6" w:rsidRPr="00E062ED" w:rsidRDefault="009E0AD6" w:rsidP="00E3763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AD6" w:rsidRPr="00E062ED" w:rsidRDefault="009E0AD6" w:rsidP="00E3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ED">
              <w:rPr>
                <w:rFonts w:ascii="Times New Roman" w:eastAsia="Times New Roman" w:hAnsi="Times New Roman" w:cs="Times New Roman"/>
                <w:color w:val="3A3A40"/>
                <w:sz w:val="23"/>
                <w:szCs w:val="23"/>
                <w:lang w:eastAsia="ru-RU"/>
              </w:rPr>
              <w:t>Руководители структурных подразделений, председатель ПК председатель управляющего совета МБДОУ ЦРР</w:t>
            </w:r>
          </w:p>
        </w:tc>
      </w:tr>
    </w:tbl>
    <w:p w:rsidR="009E0AD6" w:rsidRPr="00E062ED" w:rsidRDefault="009E0AD6" w:rsidP="009E0AD6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/>
    <w:p w:rsidR="009E0AD6" w:rsidRDefault="009E0AD6" w:rsidP="00E062ED">
      <w:bookmarkStart w:id="0" w:name="_GoBack"/>
      <w:bookmarkEnd w:id="0"/>
    </w:p>
    <w:sectPr w:rsidR="009E0AD6" w:rsidSect="007226B2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A4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3BB7DB9"/>
    <w:multiLevelType w:val="hybridMultilevel"/>
    <w:tmpl w:val="6316BA96"/>
    <w:lvl w:ilvl="0" w:tplc="6AF4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2747A"/>
    <w:multiLevelType w:val="hybridMultilevel"/>
    <w:tmpl w:val="6904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41F9"/>
    <w:multiLevelType w:val="hybridMultilevel"/>
    <w:tmpl w:val="C6A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D"/>
    <w:rsid w:val="003247D6"/>
    <w:rsid w:val="004027FA"/>
    <w:rsid w:val="007226B2"/>
    <w:rsid w:val="007D688D"/>
    <w:rsid w:val="009E0AD6"/>
    <w:rsid w:val="00E062ED"/>
    <w:rsid w:val="00F356C0"/>
    <w:rsid w:val="00F846E0"/>
    <w:rsid w:val="00F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F524-4C8F-44E8-AEE6-E784D80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ED"/>
    <w:pPr>
      <w:ind w:left="720"/>
      <w:contextualSpacing/>
    </w:pPr>
  </w:style>
  <w:style w:type="table" w:styleId="a4">
    <w:name w:val="Table Grid"/>
    <w:basedOn w:val="a1"/>
    <w:uiPriority w:val="39"/>
    <w:rsid w:val="009E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2021-03-03T18:29:00Z</dcterms:created>
  <dcterms:modified xsi:type="dcterms:W3CDTF">2021-03-03T18:29:00Z</dcterms:modified>
</cp:coreProperties>
</file>