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2A" w:rsidRDefault="0060452A" w:rsidP="0060452A">
      <w:pPr>
        <w:spacing w:after="0" w:line="240" w:lineRule="auto"/>
        <w:ind w:left="0"/>
        <w:jc w:val="center"/>
      </w:pPr>
      <w:r>
        <w:rPr>
          <w:b/>
        </w:rPr>
        <w:t>КРАТКАЯ ПРЕЗЕНТАЦИЯ ОСНОВНОЙ ОБЩЕОБРАЗОВАТЕЛЬНОЙ ПРОГРАММЫ</w:t>
      </w:r>
      <w:r>
        <w:rPr>
          <w:b/>
        </w:rPr>
        <w:t xml:space="preserve"> ДОУ</w:t>
      </w:r>
      <w:bookmarkStart w:id="0" w:name="_GoBack"/>
      <w:bookmarkEnd w:id="0"/>
    </w:p>
    <w:p w:rsidR="0060452A" w:rsidRDefault="0060452A" w:rsidP="0060452A">
      <w:pPr>
        <w:spacing w:after="0" w:line="240" w:lineRule="auto"/>
        <w:ind w:left="0" w:firstLine="0"/>
      </w:pPr>
      <w:r>
        <w:t xml:space="preserve"> </w:t>
      </w:r>
    </w:p>
    <w:p w:rsidR="0060452A" w:rsidRDefault="0060452A" w:rsidP="0060452A">
      <w:pPr>
        <w:spacing w:after="0" w:line="240" w:lineRule="auto"/>
        <w:ind w:left="0"/>
      </w:pPr>
      <w:r>
        <w:t>Основная общеобразовательная программа МБДОУ ЦРР детский сад №4</w:t>
      </w:r>
      <w:r>
        <w:t>3</w:t>
      </w:r>
      <w:r>
        <w:t xml:space="preserve"> «Золотой</w:t>
      </w:r>
      <w:r>
        <w:t xml:space="preserve"> петушок</w:t>
      </w:r>
      <w:r>
        <w:t xml:space="preserve">» г. Ессентуки разработана в соответствии с: </w:t>
      </w:r>
    </w:p>
    <w:p w:rsidR="0060452A" w:rsidRDefault="0060452A" w:rsidP="0060452A">
      <w:pPr>
        <w:tabs>
          <w:tab w:val="center" w:pos="4423"/>
        </w:tabs>
        <w:spacing w:after="0" w:line="240" w:lineRule="auto"/>
        <w:ind w:left="0" w:firstLine="0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Федеральным законом РФ «Об образовании в РФ» от 29.12.2012 № 273 ФЗ.</w:t>
      </w:r>
      <w:r>
        <w:rPr>
          <w:sz w:val="20"/>
        </w:rPr>
        <w:t xml:space="preserve"> </w:t>
      </w:r>
    </w:p>
    <w:p w:rsidR="0060452A" w:rsidRDefault="0060452A" w:rsidP="0060452A">
      <w:pPr>
        <w:spacing w:after="0" w:line="240" w:lineRule="auto"/>
        <w:ind w:left="0"/>
      </w:pPr>
      <w:r>
        <w:t xml:space="preserve">         Федеральными государственными образовательными стандартами дошкольного образования (ФГОС ДО).</w:t>
      </w:r>
      <w:r>
        <w:rPr>
          <w:sz w:val="20"/>
        </w:rPr>
        <w:t xml:space="preserve"> </w:t>
      </w:r>
    </w:p>
    <w:p w:rsidR="0060452A" w:rsidRDefault="0060452A" w:rsidP="0060452A">
      <w:pPr>
        <w:tabs>
          <w:tab w:val="center" w:pos="4168"/>
          <w:tab w:val="center" w:pos="8498"/>
        </w:tabs>
        <w:spacing w:after="0" w:line="240" w:lineRule="auto"/>
        <w:ind w:left="0" w:firstLine="0"/>
      </w:pPr>
      <w:r>
        <w:t xml:space="preserve">         Федеральной образовательной </w:t>
      </w:r>
      <w:proofErr w:type="gramStart"/>
      <w:r>
        <w:t>программой  дошкольного</w:t>
      </w:r>
      <w:proofErr w:type="gramEnd"/>
      <w:r>
        <w:t xml:space="preserve"> образования </w:t>
      </w:r>
      <w:r>
        <w:tab/>
        <w:t xml:space="preserve"> </w:t>
      </w:r>
    </w:p>
    <w:p w:rsidR="0060452A" w:rsidRDefault="0060452A" w:rsidP="0060452A">
      <w:pPr>
        <w:spacing w:after="0" w:line="240" w:lineRule="auto"/>
        <w:ind w:left="0"/>
      </w:pPr>
      <w:r>
        <w:t xml:space="preserve">    Программа направлена на разностороннее развитие детей с 2 до 7 лет с учетом их возрастных и индивидуальных особенностей, в том числе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Программа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образования), требования к условиям реализации Программы.</w:t>
      </w:r>
      <w:r>
        <w:rPr>
          <w:sz w:val="20"/>
        </w:rPr>
        <w:t xml:space="preserve"> </w:t>
      </w:r>
    </w:p>
    <w:p w:rsidR="0060452A" w:rsidRDefault="0060452A" w:rsidP="0060452A">
      <w:pPr>
        <w:spacing w:after="0" w:line="240" w:lineRule="auto"/>
        <w:ind w:left="0" w:firstLine="79"/>
      </w:pPr>
      <w:r>
        <w:t xml:space="preserve">  </w:t>
      </w:r>
      <w:r>
        <w:t xml:space="preserve">      </w:t>
      </w:r>
      <w:r>
        <w:rPr>
          <w:b/>
        </w:rPr>
        <w:t>Цель программы</w:t>
      </w:r>
      <w:r>
        <w:t xml:space="preserve">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60452A" w:rsidRDefault="0060452A" w:rsidP="0060452A">
      <w:pPr>
        <w:spacing w:after="0" w:line="240" w:lineRule="auto"/>
        <w:ind w:left="0" w:firstLine="79"/>
      </w:pPr>
      <w:r>
        <w:t xml:space="preserve">        </w:t>
      </w:r>
      <w:r>
        <w:rPr>
          <w:b/>
        </w:rPr>
        <w:t>Задачи: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обеспечение единых для Российской Федерации содержания ДО и планируемых результатов освоения образовательной программы ДО; </w:t>
      </w:r>
    </w:p>
    <w:p w:rsidR="0060452A" w:rsidRDefault="0060452A" w:rsidP="0060452A">
      <w:pPr>
        <w:numPr>
          <w:ilvl w:val="0"/>
          <w:numId w:val="1"/>
        </w:numPr>
        <w:spacing w:after="0" w:line="240" w:lineRule="auto"/>
        <w:ind w:left="0" w:hanging="284"/>
      </w:pPr>
      <w: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 </w:t>
      </w:r>
    </w:p>
    <w:p w:rsidR="0060452A" w:rsidRDefault="0060452A" w:rsidP="0060452A">
      <w:pPr>
        <w:numPr>
          <w:ilvl w:val="0"/>
          <w:numId w:val="1"/>
        </w:numPr>
        <w:spacing w:after="0" w:line="240" w:lineRule="auto"/>
        <w:ind w:left="0" w:hanging="284"/>
      </w:pPr>
      <w: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60452A" w:rsidRDefault="0060452A" w:rsidP="0060452A">
      <w:pPr>
        <w:numPr>
          <w:ilvl w:val="0"/>
          <w:numId w:val="1"/>
        </w:numPr>
        <w:spacing w:after="0" w:line="240" w:lineRule="auto"/>
        <w:ind w:left="0" w:hanging="284"/>
      </w:pPr>
      <w:r>
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</w:r>
    </w:p>
    <w:p w:rsidR="0060452A" w:rsidRDefault="0060452A" w:rsidP="0060452A">
      <w:pPr>
        <w:numPr>
          <w:ilvl w:val="0"/>
          <w:numId w:val="1"/>
        </w:numPr>
        <w:spacing w:after="0" w:line="240" w:lineRule="auto"/>
        <w:ind w:left="0" w:hanging="284"/>
      </w:pPr>
      <w: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60452A" w:rsidRDefault="0060452A" w:rsidP="0060452A">
      <w:pPr>
        <w:numPr>
          <w:ilvl w:val="0"/>
          <w:numId w:val="1"/>
        </w:numPr>
        <w:spacing w:after="0" w:line="240" w:lineRule="auto"/>
        <w:ind w:left="0" w:hanging="284"/>
      </w:pPr>
      <w: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60452A" w:rsidRDefault="0060452A" w:rsidP="0060452A">
      <w:pPr>
        <w:numPr>
          <w:ilvl w:val="0"/>
          <w:numId w:val="1"/>
        </w:numPr>
        <w:spacing w:after="0" w:line="240" w:lineRule="auto"/>
        <w:ind w:left="0" w:hanging="284"/>
      </w:pPr>
      <w: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60452A" w:rsidRDefault="0060452A" w:rsidP="0060452A">
      <w:pPr>
        <w:numPr>
          <w:ilvl w:val="0"/>
          <w:numId w:val="1"/>
        </w:numPr>
        <w:spacing w:after="0" w:line="240" w:lineRule="auto"/>
        <w:ind w:left="0" w:hanging="284"/>
      </w:pP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60452A" w:rsidRDefault="0060452A" w:rsidP="0060452A">
      <w:pPr>
        <w:numPr>
          <w:ilvl w:val="0"/>
          <w:numId w:val="1"/>
        </w:numPr>
        <w:spacing w:after="0" w:line="240" w:lineRule="auto"/>
        <w:ind w:left="0" w:hanging="284"/>
      </w:pPr>
      <w: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(ФОП ДО, 2023) </w:t>
      </w:r>
    </w:p>
    <w:p w:rsidR="0060452A" w:rsidRDefault="0060452A" w:rsidP="0060452A">
      <w:pPr>
        <w:spacing w:after="0" w:line="240" w:lineRule="auto"/>
        <w:ind w:left="0" w:firstLine="362"/>
      </w:pPr>
      <w:r>
        <w:lastRenderedPageBreak/>
        <w:t xml:space="preserve">      Программа</w:t>
      </w:r>
      <w:r>
        <w:rPr>
          <w:sz w:val="20"/>
        </w:rPr>
        <w:t xml:space="preserve"> </w:t>
      </w:r>
      <w:r>
        <w:t>охватывает следующие направления развития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2"/>
        </w:rPr>
        <w:t xml:space="preserve">и </w:t>
      </w:r>
      <w:r>
        <w:t xml:space="preserve">образования детей </w:t>
      </w:r>
      <w:r>
        <w:t>(образовательные области):</w:t>
      </w:r>
      <w:r>
        <w:rPr>
          <w:sz w:val="31"/>
          <w:vertAlign w:val="subscript"/>
        </w:rPr>
        <w:t xml:space="preserve"> </w:t>
      </w:r>
      <w:r>
        <w:t xml:space="preserve">социально-коммуникативное </w:t>
      </w:r>
      <w:proofErr w:type="gramStart"/>
      <w:r>
        <w:t>развитие;</w:t>
      </w:r>
      <w:r>
        <w:rPr>
          <w:sz w:val="20"/>
        </w:rPr>
        <w:t xml:space="preserve"> </w:t>
      </w:r>
      <w:r>
        <w:rPr>
          <w:sz w:val="31"/>
          <w:vertAlign w:val="subscript"/>
        </w:rPr>
        <w:t xml:space="preserve"> </w:t>
      </w:r>
      <w:r>
        <w:t>познавательное</w:t>
      </w:r>
      <w:proofErr w:type="gramEnd"/>
      <w:r>
        <w:t xml:space="preserve"> развитие;</w:t>
      </w:r>
      <w:r>
        <w:rPr>
          <w:sz w:val="20"/>
        </w:rPr>
        <w:t xml:space="preserve"> </w:t>
      </w:r>
      <w:r>
        <w:rPr>
          <w:sz w:val="31"/>
          <w:vertAlign w:val="subscript"/>
        </w:rPr>
        <w:t xml:space="preserve"> </w:t>
      </w:r>
      <w:r>
        <w:t>речевое развитие;</w:t>
      </w:r>
      <w:r>
        <w:rPr>
          <w:sz w:val="20"/>
        </w:rPr>
        <w:t xml:space="preserve"> </w:t>
      </w:r>
      <w:r>
        <w:rPr>
          <w:sz w:val="31"/>
          <w:vertAlign w:val="subscript"/>
        </w:rPr>
        <w:t xml:space="preserve"> </w:t>
      </w:r>
      <w:r>
        <w:t>художественно-эстетическое развитие;</w:t>
      </w:r>
      <w:r>
        <w:rPr>
          <w:sz w:val="20"/>
        </w:rPr>
        <w:t xml:space="preserve"> </w:t>
      </w:r>
      <w:r>
        <w:t>физическое развитие.</w:t>
      </w:r>
      <w:r>
        <w:rPr>
          <w:sz w:val="20"/>
        </w:rPr>
        <w:t xml:space="preserve"> </w:t>
      </w:r>
    </w:p>
    <w:p w:rsidR="0060452A" w:rsidRDefault="0060452A" w:rsidP="0060452A">
      <w:pPr>
        <w:spacing w:after="0" w:line="240" w:lineRule="auto"/>
        <w:ind w:left="0"/>
      </w:pPr>
      <w:r>
        <w:rPr>
          <w:b/>
        </w:rPr>
        <w:t xml:space="preserve">Принципы и подходы к формированию основной общеобразовательной программы </w:t>
      </w:r>
      <w:r w:rsidRPr="0060452A">
        <w:rPr>
          <w:b/>
        </w:rPr>
        <w:t>МБДОУ ЦРР детский сад №4</w:t>
      </w:r>
      <w:r w:rsidRPr="0060452A">
        <w:rPr>
          <w:b/>
        </w:rPr>
        <w:t>3 «Золотой петушок</w:t>
      </w:r>
      <w:r w:rsidRPr="0060452A">
        <w:rPr>
          <w:b/>
        </w:rPr>
        <w:t>»</w:t>
      </w:r>
      <w:r>
        <w:t xml:space="preserve"> </w:t>
      </w:r>
    </w:p>
    <w:p w:rsidR="0060452A" w:rsidRDefault="0060452A" w:rsidP="0060452A">
      <w:pPr>
        <w:numPr>
          <w:ilvl w:val="0"/>
          <w:numId w:val="2"/>
        </w:numPr>
        <w:spacing w:after="0" w:line="240" w:lineRule="auto"/>
        <w:ind w:left="0" w:firstLine="720"/>
      </w:pPr>
      <w:r>
        <w:t>полноценное проживание ребёнком всех этапов де</w:t>
      </w:r>
      <w:r>
        <w:t>тства (младенческого, раннего и</w:t>
      </w:r>
      <w:r>
        <w:rPr>
          <w:sz w:val="31"/>
          <w:vertAlign w:val="superscript"/>
        </w:rPr>
        <w:t xml:space="preserve"> </w:t>
      </w:r>
      <w:r>
        <w:t xml:space="preserve">дошкольного возрастов), обогащение (амплификация) детского развития; </w:t>
      </w:r>
    </w:p>
    <w:p w:rsidR="0060452A" w:rsidRDefault="0060452A" w:rsidP="0060452A">
      <w:pPr>
        <w:numPr>
          <w:ilvl w:val="0"/>
          <w:numId w:val="2"/>
        </w:numPr>
        <w:spacing w:after="0" w:line="240" w:lineRule="auto"/>
        <w:ind w:left="0" w:firstLine="720"/>
      </w:pPr>
      <w:r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:rsidR="0060452A" w:rsidRDefault="0060452A" w:rsidP="0060452A">
      <w:pPr>
        <w:numPr>
          <w:ilvl w:val="0"/>
          <w:numId w:val="2"/>
        </w:numPr>
        <w:spacing w:after="0" w:line="240" w:lineRule="auto"/>
        <w:ind w:left="0" w:firstLine="720"/>
      </w:pPr>
      <w: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60452A" w:rsidRDefault="0060452A" w:rsidP="0060452A">
      <w:pPr>
        <w:numPr>
          <w:ilvl w:val="0"/>
          <w:numId w:val="2"/>
        </w:numPr>
        <w:spacing w:after="0" w:line="240" w:lineRule="auto"/>
        <w:ind w:left="0" w:firstLine="426"/>
      </w:pPr>
      <w:r>
        <w:t xml:space="preserve">признание ребёнка полноценным участником (субъектом) образовательных отношений; </w:t>
      </w:r>
    </w:p>
    <w:p w:rsidR="0060452A" w:rsidRDefault="0060452A" w:rsidP="0060452A">
      <w:pPr>
        <w:numPr>
          <w:ilvl w:val="0"/>
          <w:numId w:val="2"/>
        </w:numPr>
        <w:spacing w:after="0" w:line="240" w:lineRule="auto"/>
        <w:ind w:left="0" w:firstLine="426"/>
      </w:pPr>
      <w:r>
        <w:t xml:space="preserve">поддержка инициативы детей в различных видах деятельности; </w:t>
      </w:r>
    </w:p>
    <w:p w:rsidR="0060452A" w:rsidRDefault="0060452A" w:rsidP="0060452A">
      <w:pPr>
        <w:numPr>
          <w:ilvl w:val="0"/>
          <w:numId w:val="2"/>
        </w:numPr>
        <w:spacing w:after="0" w:line="240" w:lineRule="auto"/>
        <w:ind w:left="0" w:firstLine="426"/>
      </w:pPr>
      <w:r>
        <w:t xml:space="preserve">сотрудничество ДОО с семьей; </w:t>
      </w:r>
    </w:p>
    <w:p w:rsidR="0060452A" w:rsidRDefault="0060452A" w:rsidP="0060452A">
      <w:pPr>
        <w:numPr>
          <w:ilvl w:val="0"/>
          <w:numId w:val="2"/>
        </w:numPr>
        <w:spacing w:after="0" w:line="240" w:lineRule="auto"/>
        <w:ind w:left="0" w:firstLine="426"/>
      </w:pPr>
      <w:r>
        <w:t xml:space="preserve">приобщение детей к социокультурным нормам, традициям семьи, общества и государства; </w:t>
      </w:r>
    </w:p>
    <w:p w:rsidR="0060452A" w:rsidRDefault="0060452A" w:rsidP="0060452A">
      <w:pPr>
        <w:numPr>
          <w:ilvl w:val="0"/>
          <w:numId w:val="2"/>
        </w:numPr>
        <w:spacing w:after="0" w:line="240" w:lineRule="auto"/>
        <w:ind w:left="0" w:firstLine="426"/>
      </w:pPr>
      <w:r>
        <w:rPr>
          <w:rFonts w:ascii="Arial" w:eastAsia="Arial" w:hAnsi="Arial" w:cs="Arial"/>
          <w:sz w:val="26"/>
        </w:rPr>
        <w:t xml:space="preserve"> </w:t>
      </w:r>
      <w:r>
        <w:t xml:space="preserve">формирование познавательных интересов и познавательных действий ребёнка в различных видах деятельности; </w:t>
      </w:r>
    </w:p>
    <w:p w:rsidR="0060452A" w:rsidRDefault="0060452A" w:rsidP="0060452A">
      <w:pPr>
        <w:numPr>
          <w:ilvl w:val="0"/>
          <w:numId w:val="2"/>
        </w:numPr>
        <w:spacing w:after="0" w:line="240" w:lineRule="auto"/>
        <w:ind w:left="0" w:firstLine="426"/>
      </w:pPr>
      <w: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60452A" w:rsidRDefault="0060452A" w:rsidP="0060452A">
      <w:pPr>
        <w:numPr>
          <w:ilvl w:val="0"/>
          <w:numId w:val="2"/>
        </w:numPr>
        <w:spacing w:after="0" w:line="240" w:lineRule="auto"/>
        <w:ind w:left="0" w:firstLine="426"/>
      </w:pPr>
      <w:r>
        <w:rPr>
          <w:rFonts w:ascii="Arial" w:eastAsia="Arial" w:hAnsi="Arial" w:cs="Arial"/>
          <w:sz w:val="26"/>
        </w:rPr>
        <w:t xml:space="preserve"> </w:t>
      </w:r>
      <w:r>
        <w:t xml:space="preserve">учёт этнокультурной ситуации развития детей. </w:t>
      </w:r>
    </w:p>
    <w:p w:rsidR="0060452A" w:rsidRDefault="0060452A" w:rsidP="0060452A">
      <w:pPr>
        <w:spacing w:after="0" w:line="240" w:lineRule="auto"/>
        <w:ind w:left="0" w:firstLine="670"/>
      </w:pPr>
      <w:r>
        <w:t>Деятельность МБДОУ ЦРР детский сад №4</w:t>
      </w:r>
      <w:r>
        <w:t>3</w:t>
      </w:r>
      <w:r>
        <w:t xml:space="preserve"> «Золотой</w:t>
      </w:r>
      <w:r>
        <w:t xml:space="preserve"> петушок</w:t>
      </w:r>
      <w:r>
        <w:t xml:space="preserve">» направлена на создание условий для ранней социализации и социальной адаптации воспитанников, обеспечение равных стартовых возможностей для обучения детей в образовательном учреждении, реализующем основную образовательную программу начального общего образования в обязательной части и части формируемой участниками образовательных отношений, с учетом возрастных возможностей и индивидуальных различий детей. (ФОП ДО, 2023) </w:t>
      </w:r>
    </w:p>
    <w:p w:rsidR="0060452A" w:rsidRDefault="0060452A" w:rsidP="0060452A">
      <w:pPr>
        <w:spacing w:after="0" w:line="240" w:lineRule="auto"/>
        <w:ind w:left="0" w:firstLine="0"/>
      </w:pPr>
      <w:r>
        <w:t xml:space="preserve">  </w:t>
      </w:r>
      <w:r>
        <w:rPr>
          <w:color w:val="FF0000"/>
          <w:sz w:val="31"/>
          <w:vertAlign w:val="subscript"/>
        </w:rPr>
        <w:t xml:space="preserve"> </w:t>
      </w:r>
      <w:r>
        <w:t xml:space="preserve"> </w:t>
      </w:r>
      <w:r>
        <w:rPr>
          <w:color w:val="FF0000"/>
          <w:sz w:val="20"/>
        </w:rPr>
        <w:t xml:space="preserve"> </w:t>
      </w:r>
    </w:p>
    <w:p w:rsidR="0060452A" w:rsidRDefault="0060452A" w:rsidP="0060452A">
      <w:pPr>
        <w:spacing w:after="0" w:line="240" w:lineRule="auto"/>
        <w:ind w:left="0"/>
      </w:pPr>
      <w:r>
        <w:rPr>
          <w:color w:val="FF0000"/>
        </w:rPr>
        <w:t xml:space="preserve">   </w:t>
      </w:r>
      <w:r>
        <w:t xml:space="preserve">Цель взаимодействия педагогического коллектива ДОУ с семьей заключается в обеспечении разносторонней поддержки воспитательного потенциала семьи, помощи родителям в осознании </w:t>
      </w:r>
    </w:p>
    <w:p w:rsidR="0060452A" w:rsidRDefault="0060452A" w:rsidP="0060452A">
      <w:pPr>
        <w:spacing w:after="0" w:line="240" w:lineRule="auto"/>
        <w:ind w:left="0"/>
      </w:pPr>
      <w:r>
        <w:rPr>
          <w:sz w:val="31"/>
          <w:vertAlign w:val="subscript"/>
        </w:rPr>
        <w:t xml:space="preserve"> </w:t>
      </w:r>
      <w:proofErr w:type="spellStart"/>
      <w:r>
        <w:t>самоценности</w:t>
      </w:r>
      <w:proofErr w:type="spellEnd"/>
      <w:r>
        <w:t xml:space="preserve"> дошкольного периода детства как базиса для всей последующей жизни человека.</w:t>
      </w:r>
      <w:r>
        <w:rPr>
          <w:sz w:val="20"/>
        </w:rPr>
        <w:t xml:space="preserve"> </w:t>
      </w:r>
      <w:r>
        <w:t>Взаимодействие с родителями (законными представителями) по вопросам образования ребенка происходит через непосредственное вовлечение их в образовательный процесс ДОУ, посредством создания образовательных проектов совместно с семьей, участия в праздничных и досуговых мероприятиях, конкурсах.</w:t>
      </w:r>
      <w:r>
        <w:rPr>
          <w:sz w:val="20"/>
        </w:rPr>
        <w:t xml:space="preserve"> </w:t>
      </w:r>
    </w:p>
    <w:p w:rsidR="0060452A" w:rsidRDefault="0060452A" w:rsidP="0060452A">
      <w:pPr>
        <w:spacing w:after="0" w:line="240" w:lineRule="auto"/>
        <w:ind w:left="0" w:firstLine="0"/>
      </w:pPr>
      <w:r>
        <w:rPr>
          <w:sz w:val="20"/>
        </w:rPr>
        <w:t xml:space="preserve"> </w:t>
      </w:r>
    </w:p>
    <w:p w:rsidR="0060452A" w:rsidRDefault="0060452A" w:rsidP="0060452A">
      <w:pPr>
        <w:spacing w:after="0" w:line="240" w:lineRule="auto"/>
        <w:ind w:left="0"/>
      </w:pPr>
      <w:r>
        <w:t>В части, формируемой участниками образовательных отношений, прописаны: региональный компонент, основанный на региональной пр</w:t>
      </w:r>
      <w:r>
        <w:t xml:space="preserve">ограмме «Планета детства», </w:t>
      </w:r>
      <w:proofErr w:type="spellStart"/>
      <w:r>
        <w:t>Л.И.Грехова</w:t>
      </w:r>
      <w:proofErr w:type="spellEnd"/>
      <w:r>
        <w:t xml:space="preserve">, </w:t>
      </w:r>
      <w:proofErr w:type="spellStart"/>
      <w:r>
        <w:t>Т.Н.Таранова</w:t>
      </w:r>
      <w:proofErr w:type="spellEnd"/>
      <w:r>
        <w:t xml:space="preserve">, </w:t>
      </w:r>
      <w:proofErr w:type="spellStart"/>
      <w:r>
        <w:t>Л.В.Голева</w:t>
      </w:r>
      <w:proofErr w:type="spellEnd"/>
      <w:r>
        <w:t xml:space="preserve">, </w:t>
      </w:r>
      <w:proofErr w:type="spellStart"/>
      <w:r>
        <w:t>В.Н.Лесних</w:t>
      </w:r>
      <w:proofErr w:type="spellEnd"/>
      <w:r>
        <w:t xml:space="preserve">, </w:t>
      </w:r>
      <w:proofErr w:type="spellStart"/>
      <w:r>
        <w:t>Л.Н.Пасечник</w:t>
      </w:r>
      <w:proofErr w:type="spellEnd"/>
      <w:r>
        <w:t xml:space="preserve"> и парциальная программа «Юный эколог», </w:t>
      </w:r>
      <w:proofErr w:type="spellStart"/>
      <w:r>
        <w:t>С.Н.Николаева</w:t>
      </w:r>
      <w:proofErr w:type="spellEnd"/>
      <w:r>
        <w:t>.</w:t>
      </w:r>
    </w:p>
    <w:p w:rsidR="0060452A" w:rsidRDefault="0060452A" w:rsidP="0060452A">
      <w:pPr>
        <w:spacing w:after="22" w:line="259" w:lineRule="auto"/>
        <w:ind w:left="0" w:firstLine="0"/>
        <w:jc w:val="left"/>
      </w:pPr>
      <w:r>
        <w:rPr>
          <w:color w:val="FF0000"/>
          <w:sz w:val="20"/>
        </w:rPr>
        <w:t xml:space="preserve"> </w:t>
      </w:r>
    </w:p>
    <w:p w:rsidR="0060452A" w:rsidRDefault="0060452A" w:rsidP="0060452A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AE71E9" w:rsidRDefault="00AE71E9"/>
    <w:sectPr w:rsidR="00AE71E9" w:rsidSect="006045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D0DC9"/>
    <w:multiLevelType w:val="hybridMultilevel"/>
    <w:tmpl w:val="32960064"/>
    <w:lvl w:ilvl="0" w:tplc="5A9469D0">
      <w:start w:val="1"/>
      <w:numFmt w:val="bullet"/>
      <w:lvlText w:val="o"/>
      <w:lvlJc w:val="left"/>
      <w:pPr>
        <w:ind w:left="5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22358">
      <w:start w:val="1"/>
      <w:numFmt w:val="bullet"/>
      <w:lvlText w:val="o"/>
      <w:lvlJc w:val="left"/>
      <w:pPr>
        <w:ind w:left="1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CF9A4">
      <w:start w:val="1"/>
      <w:numFmt w:val="bullet"/>
      <w:lvlText w:val="▪"/>
      <w:lvlJc w:val="left"/>
      <w:pPr>
        <w:ind w:left="2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0BC7E">
      <w:start w:val="1"/>
      <w:numFmt w:val="bullet"/>
      <w:lvlText w:val="•"/>
      <w:lvlJc w:val="left"/>
      <w:pPr>
        <w:ind w:left="2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8C8D2">
      <w:start w:val="1"/>
      <w:numFmt w:val="bullet"/>
      <w:lvlText w:val="o"/>
      <w:lvlJc w:val="left"/>
      <w:pPr>
        <w:ind w:left="3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8C71C">
      <w:start w:val="1"/>
      <w:numFmt w:val="bullet"/>
      <w:lvlText w:val="▪"/>
      <w:lvlJc w:val="left"/>
      <w:pPr>
        <w:ind w:left="4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E5262">
      <w:start w:val="1"/>
      <w:numFmt w:val="bullet"/>
      <w:lvlText w:val="•"/>
      <w:lvlJc w:val="left"/>
      <w:pPr>
        <w:ind w:left="4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AC3C1C">
      <w:start w:val="1"/>
      <w:numFmt w:val="bullet"/>
      <w:lvlText w:val="o"/>
      <w:lvlJc w:val="left"/>
      <w:pPr>
        <w:ind w:left="5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40A64">
      <w:start w:val="1"/>
      <w:numFmt w:val="bullet"/>
      <w:lvlText w:val="▪"/>
      <w:lvlJc w:val="left"/>
      <w:pPr>
        <w:ind w:left="64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122D4C"/>
    <w:multiLevelType w:val="hybridMultilevel"/>
    <w:tmpl w:val="FC282630"/>
    <w:lvl w:ilvl="0" w:tplc="42261ACC">
      <w:start w:val="1"/>
      <w:numFmt w:val="bullet"/>
      <w:lvlText w:val="•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CCFEE4">
      <w:start w:val="1"/>
      <w:numFmt w:val="bullet"/>
      <w:lvlText w:val="o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B01DDA">
      <w:start w:val="1"/>
      <w:numFmt w:val="bullet"/>
      <w:lvlText w:val="▪"/>
      <w:lvlJc w:val="left"/>
      <w:pPr>
        <w:ind w:left="2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9C3B48">
      <w:start w:val="1"/>
      <w:numFmt w:val="bullet"/>
      <w:lvlText w:val="•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94E2DC">
      <w:start w:val="1"/>
      <w:numFmt w:val="bullet"/>
      <w:lvlText w:val="o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90FC8A">
      <w:start w:val="1"/>
      <w:numFmt w:val="bullet"/>
      <w:lvlText w:val="▪"/>
      <w:lvlJc w:val="left"/>
      <w:pPr>
        <w:ind w:left="4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7E95F2">
      <w:start w:val="1"/>
      <w:numFmt w:val="bullet"/>
      <w:lvlText w:val="•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CA304A">
      <w:start w:val="1"/>
      <w:numFmt w:val="bullet"/>
      <w:lvlText w:val="o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7CB73E">
      <w:start w:val="1"/>
      <w:numFmt w:val="bullet"/>
      <w:lvlText w:val="▪"/>
      <w:lvlJc w:val="left"/>
      <w:pPr>
        <w:ind w:left="6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2A"/>
    <w:rsid w:val="0060452A"/>
    <w:rsid w:val="00A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D15BB-C296-4AAC-8219-8FBBD14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2A"/>
    <w:pPr>
      <w:spacing w:after="35" w:line="268" w:lineRule="auto"/>
      <w:ind w:lef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60452A"/>
    <w:pPr>
      <w:keepNext/>
      <w:keepLines/>
      <w:spacing w:after="4" w:line="271" w:lineRule="auto"/>
      <w:ind w:left="73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0452A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</cp:revision>
  <dcterms:created xsi:type="dcterms:W3CDTF">2024-04-24T12:06:00Z</dcterms:created>
  <dcterms:modified xsi:type="dcterms:W3CDTF">2024-04-24T12:15:00Z</dcterms:modified>
</cp:coreProperties>
</file>